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FB" w:rsidRPr="00D83475" w:rsidRDefault="00190789" w:rsidP="00D83475">
      <w:pPr>
        <w:jc w:val="center"/>
        <w:rPr>
          <w:b/>
          <w:sz w:val="28"/>
          <w:szCs w:val="28"/>
        </w:rPr>
      </w:pPr>
      <w:r w:rsidRPr="00D83475">
        <w:rPr>
          <w:b/>
          <w:sz w:val="28"/>
          <w:szCs w:val="28"/>
        </w:rPr>
        <w:t>SCHOOL CROSSING GUARD</w:t>
      </w:r>
      <w:r w:rsidRPr="00D83475">
        <w:rPr>
          <w:b/>
          <w:sz w:val="28"/>
          <w:szCs w:val="28"/>
        </w:rPr>
        <w:br/>
        <w:t>Medical Examination Job Description Form</w:t>
      </w:r>
    </w:p>
    <w:p w:rsidR="009528E7" w:rsidRPr="00D83475" w:rsidRDefault="00190789">
      <w:pPr>
        <w:rPr>
          <w:sz w:val="24"/>
          <w:szCs w:val="24"/>
        </w:rPr>
      </w:pPr>
      <w:r w:rsidRPr="00D83475">
        <w:rPr>
          <w:b/>
          <w:sz w:val="24"/>
          <w:szCs w:val="24"/>
        </w:rPr>
        <w:t>Job Title</w:t>
      </w:r>
      <w:r w:rsidR="009528E7" w:rsidRPr="00D83475">
        <w:rPr>
          <w:sz w:val="24"/>
          <w:szCs w:val="24"/>
        </w:rPr>
        <w:t>: School Crossing Guard</w:t>
      </w:r>
    </w:p>
    <w:p w:rsidR="003D125D" w:rsidRPr="00F7039F" w:rsidRDefault="003D125D" w:rsidP="003D125D">
      <w:pPr>
        <w:autoSpaceDE w:val="0"/>
        <w:autoSpaceDN w:val="0"/>
        <w:adjustRightInd w:val="0"/>
        <w:spacing w:after="0" w:line="240" w:lineRule="auto"/>
        <w:rPr>
          <w:b/>
          <w:sz w:val="24"/>
          <w:szCs w:val="24"/>
        </w:rPr>
      </w:pPr>
      <w:r w:rsidRPr="00D83475">
        <w:rPr>
          <w:b/>
          <w:sz w:val="24"/>
          <w:szCs w:val="24"/>
        </w:rPr>
        <w:t>Employer</w:t>
      </w:r>
      <w:r w:rsidRPr="00F7039F">
        <w:rPr>
          <w:b/>
          <w:sz w:val="24"/>
          <w:szCs w:val="24"/>
        </w:rPr>
        <w:t xml:space="preserve">: </w:t>
      </w:r>
    </w:p>
    <w:p w:rsidR="003D125D" w:rsidRDefault="003D125D" w:rsidP="003D125D">
      <w:pPr>
        <w:autoSpaceDE w:val="0"/>
        <w:autoSpaceDN w:val="0"/>
        <w:adjustRightInd w:val="0"/>
        <w:spacing w:after="0" w:line="240" w:lineRule="auto"/>
        <w:rPr>
          <w:sz w:val="24"/>
          <w:szCs w:val="24"/>
        </w:rPr>
      </w:pPr>
      <w:r w:rsidRPr="00F7039F">
        <w:rPr>
          <w:sz w:val="24"/>
          <w:szCs w:val="24"/>
        </w:rPr>
        <w:t xml:space="preserve">Township </w:t>
      </w:r>
    </w:p>
    <w:p w:rsidR="003D125D" w:rsidRPr="00F7039F" w:rsidRDefault="003D125D" w:rsidP="003D125D">
      <w:pPr>
        <w:autoSpaceDE w:val="0"/>
        <w:autoSpaceDN w:val="0"/>
        <w:adjustRightInd w:val="0"/>
        <w:spacing w:after="0" w:line="240" w:lineRule="auto"/>
        <w:rPr>
          <w:sz w:val="24"/>
          <w:szCs w:val="24"/>
        </w:rPr>
      </w:pPr>
      <w:r>
        <w:rPr>
          <w:sz w:val="24"/>
          <w:szCs w:val="24"/>
        </w:rPr>
        <w:t>Street Address</w:t>
      </w:r>
    </w:p>
    <w:p w:rsidR="003D125D" w:rsidRPr="00F7039F" w:rsidRDefault="003D125D" w:rsidP="003D125D">
      <w:pPr>
        <w:rPr>
          <w:sz w:val="24"/>
          <w:szCs w:val="24"/>
        </w:rPr>
      </w:pPr>
      <w:r>
        <w:rPr>
          <w:sz w:val="24"/>
          <w:szCs w:val="24"/>
        </w:rPr>
        <w:t>Township, NJ 00000</w:t>
      </w:r>
    </w:p>
    <w:p w:rsidR="00E26EF8" w:rsidRPr="00E26EF8" w:rsidRDefault="00E26EF8" w:rsidP="00E26EF8">
      <w:pPr>
        <w:autoSpaceDE w:val="0"/>
        <w:autoSpaceDN w:val="0"/>
        <w:adjustRightInd w:val="0"/>
        <w:spacing w:after="0" w:line="240" w:lineRule="auto"/>
        <w:rPr>
          <w:b/>
          <w:sz w:val="24"/>
          <w:szCs w:val="24"/>
        </w:rPr>
      </w:pPr>
      <w:r w:rsidRPr="00E26EF8">
        <w:rPr>
          <w:b/>
          <w:sz w:val="24"/>
          <w:szCs w:val="24"/>
        </w:rPr>
        <w:t xml:space="preserve">Example </w:t>
      </w:r>
      <w:r w:rsidR="009528E7" w:rsidRPr="00E26EF8">
        <w:rPr>
          <w:b/>
          <w:sz w:val="24"/>
          <w:szCs w:val="24"/>
        </w:rPr>
        <w:t>Schedule:</w:t>
      </w:r>
      <w:r w:rsidRPr="00E26EF8">
        <w:rPr>
          <w:b/>
          <w:sz w:val="24"/>
          <w:szCs w:val="24"/>
        </w:rPr>
        <w:t xml:space="preserve"> </w:t>
      </w:r>
    </w:p>
    <w:p w:rsidR="00E26EF8" w:rsidRPr="00E26EF8" w:rsidRDefault="00E26EF8" w:rsidP="00E26EF8">
      <w:pPr>
        <w:autoSpaceDE w:val="0"/>
        <w:autoSpaceDN w:val="0"/>
        <w:adjustRightInd w:val="0"/>
        <w:spacing w:after="0" w:line="240" w:lineRule="auto"/>
        <w:rPr>
          <w:rFonts w:cs="Arial"/>
          <w:color w:val="000000"/>
        </w:rPr>
      </w:pPr>
      <w:r w:rsidRPr="00E26EF8">
        <w:rPr>
          <w:rFonts w:cs="Arial"/>
          <w:color w:val="000000"/>
        </w:rPr>
        <w:t xml:space="preserve">8:45- 9:15 am &amp; 3:20-3:50 pm; </w:t>
      </w:r>
    </w:p>
    <w:p w:rsidR="00E26EF8" w:rsidRPr="00E26EF8" w:rsidRDefault="00E26EF8" w:rsidP="00E26EF8">
      <w:pPr>
        <w:autoSpaceDE w:val="0"/>
        <w:autoSpaceDN w:val="0"/>
        <w:adjustRightInd w:val="0"/>
        <w:spacing w:after="0" w:line="240" w:lineRule="auto"/>
        <w:rPr>
          <w:rFonts w:cs="Arial"/>
          <w:color w:val="000000"/>
        </w:rPr>
      </w:pPr>
      <w:r w:rsidRPr="00E26EF8">
        <w:rPr>
          <w:rFonts w:cs="Arial"/>
          <w:color w:val="000000"/>
        </w:rPr>
        <w:t xml:space="preserve">8:40-9:10 am &amp; 3:25-3:55 pm; </w:t>
      </w:r>
    </w:p>
    <w:p w:rsidR="00E26EF8" w:rsidRPr="00E26EF8" w:rsidRDefault="00E26EF8" w:rsidP="00E26EF8">
      <w:pPr>
        <w:autoSpaceDE w:val="0"/>
        <w:autoSpaceDN w:val="0"/>
        <w:adjustRightInd w:val="0"/>
        <w:spacing w:after="0" w:line="240" w:lineRule="auto"/>
        <w:rPr>
          <w:rFonts w:cs="Arial"/>
          <w:color w:val="000000"/>
        </w:rPr>
      </w:pPr>
      <w:proofErr w:type="gramStart"/>
      <w:r w:rsidRPr="00E26EF8">
        <w:rPr>
          <w:rFonts w:cs="Arial"/>
          <w:color w:val="000000"/>
        </w:rPr>
        <w:t>7:55-8:25 am &amp; 2:35-3:00 pm.</w:t>
      </w:r>
      <w:proofErr w:type="gramEnd"/>
      <w:r w:rsidRPr="00E26EF8">
        <w:rPr>
          <w:rFonts w:cs="Arial"/>
          <w:color w:val="000000"/>
        </w:rPr>
        <w:t xml:space="preserve"> </w:t>
      </w:r>
    </w:p>
    <w:p w:rsidR="009528E7" w:rsidRPr="00D83475" w:rsidRDefault="00E26EF8">
      <w:pPr>
        <w:rPr>
          <w:sz w:val="24"/>
          <w:szCs w:val="24"/>
        </w:rPr>
      </w:pPr>
      <w:r>
        <w:rPr>
          <w:sz w:val="24"/>
          <w:szCs w:val="24"/>
        </w:rPr>
        <w:t xml:space="preserve">Times vary by school. Times are subject to change on </w:t>
      </w:r>
      <w:proofErr w:type="gramStart"/>
      <w:r>
        <w:rPr>
          <w:sz w:val="24"/>
          <w:szCs w:val="24"/>
        </w:rPr>
        <w:t>½ day</w:t>
      </w:r>
      <w:proofErr w:type="gramEnd"/>
      <w:r>
        <w:rPr>
          <w:sz w:val="24"/>
          <w:szCs w:val="24"/>
        </w:rPr>
        <w:t xml:space="preserve"> school schedules</w:t>
      </w:r>
    </w:p>
    <w:p w:rsidR="009528E7" w:rsidRPr="00D83475" w:rsidRDefault="009528E7" w:rsidP="00152D3A">
      <w:pPr>
        <w:spacing w:after="0"/>
        <w:rPr>
          <w:sz w:val="24"/>
          <w:szCs w:val="24"/>
        </w:rPr>
      </w:pPr>
      <w:r w:rsidRPr="00D83475">
        <w:rPr>
          <w:b/>
          <w:sz w:val="24"/>
          <w:szCs w:val="24"/>
        </w:rPr>
        <w:t>Job Description</w:t>
      </w:r>
      <w:r w:rsidRPr="00D83475">
        <w:rPr>
          <w:sz w:val="24"/>
          <w:szCs w:val="24"/>
        </w:rPr>
        <w:t>:</w:t>
      </w:r>
    </w:p>
    <w:p w:rsidR="00AF7691" w:rsidRDefault="00AF7691" w:rsidP="00152D3A">
      <w:pPr>
        <w:spacing w:after="0"/>
      </w:pPr>
      <w:r>
        <w:t xml:space="preserve">Crossing guards assist </w:t>
      </w:r>
      <w:r w:rsidR="00F20642">
        <w:t>children in crossing the street on their way to and from school. Crossing guards provide safe crossings of the roadways and model appropriate street skills and behavior for children. They do this by:</w:t>
      </w:r>
    </w:p>
    <w:p w:rsidR="00AF7691" w:rsidRDefault="00AF7691" w:rsidP="00F20642">
      <w:pPr>
        <w:pStyle w:val="ListParagraph"/>
        <w:numPr>
          <w:ilvl w:val="0"/>
          <w:numId w:val="2"/>
        </w:numPr>
      </w:pPr>
      <w:r>
        <w:t xml:space="preserve">Choosing good times to step into </w:t>
      </w:r>
      <w:r w:rsidR="00F20642">
        <w:t xml:space="preserve">the </w:t>
      </w:r>
      <w:r>
        <w:t>street to create gaps in traffic</w:t>
      </w:r>
    </w:p>
    <w:p w:rsidR="00AF7691" w:rsidRDefault="00AF7691" w:rsidP="00F20642">
      <w:pPr>
        <w:pStyle w:val="ListParagraph"/>
        <w:numPr>
          <w:ilvl w:val="0"/>
          <w:numId w:val="2"/>
        </w:numPr>
      </w:pPr>
      <w:r>
        <w:t xml:space="preserve">Standing in </w:t>
      </w:r>
      <w:r w:rsidR="00F20642">
        <w:t xml:space="preserve">the </w:t>
      </w:r>
      <w:r>
        <w:t xml:space="preserve">roadway with STOP paddle </w:t>
      </w:r>
      <w:r w:rsidR="00A44A18">
        <w:t xml:space="preserve">continuously </w:t>
      </w:r>
      <w:r>
        <w:t>raised to shoulder height to show that pedestrians are using the crosswalk</w:t>
      </w:r>
    </w:p>
    <w:p w:rsidR="00AF7691" w:rsidRDefault="00AF7691" w:rsidP="00F20642">
      <w:pPr>
        <w:pStyle w:val="ListParagraph"/>
        <w:numPr>
          <w:ilvl w:val="0"/>
          <w:numId w:val="2"/>
        </w:numPr>
      </w:pPr>
      <w:r>
        <w:t>Verbally direct</w:t>
      </w:r>
      <w:r w:rsidR="00F20642">
        <w:t>ing</w:t>
      </w:r>
      <w:r>
        <w:t xml:space="preserve"> children across </w:t>
      </w:r>
      <w:r w:rsidR="00F20642">
        <w:t xml:space="preserve">the </w:t>
      </w:r>
      <w:r>
        <w:t>street</w:t>
      </w:r>
    </w:p>
    <w:p w:rsidR="00AF7691" w:rsidRDefault="00AF7691" w:rsidP="00F20642">
      <w:pPr>
        <w:pStyle w:val="ListParagraph"/>
        <w:numPr>
          <w:ilvl w:val="0"/>
          <w:numId w:val="2"/>
        </w:numPr>
      </w:pPr>
      <w:r>
        <w:t>Recogniz</w:t>
      </w:r>
      <w:r w:rsidR="00F20642">
        <w:t xml:space="preserve">ing </w:t>
      </w:r>
      <w:r>
        <w:t>and communicat</w:t>
      </w:r>
      <w:r w:rsidR="00F20642">
        <w:t>ing</w:t>
      </w:r>
      <w:r>
        <w:t xml:space="preserve"> </w:t>
      </w:r>
      <w:r w:rsidR="00D36DC5">
        <w:t xml:space="preserve">potentially dangerous traffic situations and </w:t>
      </w:r>
      <w:r>
        <w:t>hazards in the environment</w:t>
      </w:r>
    </w:p>
    <w:p w:rsidR="00F20642" w:rsidRDefault="00F20642" w:rsidP="00F20642">
      <w:pPr>
        <w:pStyle w:val="ListParagraph"/>
        <w:numPr>
          <w:ilvl w:val="0"/>
          <w:numId w:val="2"/>
        </w:numPr>
      </w:pPr>
      <w:r>
        <w:t>Fulfilling job requirements out</w:t>
      </w:r>
      <w:r w:rsidR="007312AC">
        <w:t>doors</w:t>
      </w:r>
      <w:r>
        <w:t xml:space="preserve"> in all weather, including rain, fog, snow, sleet, </w:t>
      </w:r>
      <w:r w:rsidR="00FF6096">
        <w:t xml:space="preserve">cold, </w:t>
      </w:r>
      <w:r>
        <w:t xml:space="preserve">heat, </w:t>
      </w:r>
      <w:r w:rsidR="00E26EF8">
        <w:t xml:space="preserve">humidity, </w:t>
      </w:r>
      <w:r>
        <w:t>and wind</w:t>
      </w:r>
    </w:p>
    <w:p w:rsidR="00650670" w:rsidRDefault="00650670" w:rsidP="00F20642">
      <w:pPr>
        <w:pStyle w:val="ListParagraph"/>
        <w:numPr>
          <w:ilvl w:val="0"/>
          <w:numId w:val="2"/>
        </w:numPr>
      </w:pPr>
      <w:r>
        <w:t>Fulfilling job requirements in a potentially noisy, distracting environm</w:t>
      </w:r>
      <w:r w:rsidR="00860B32">
        <w:t>en</w:t>
      </w:r>
      <w:r>
        <w:t>t</w:t>
      </w:r>
    </w:p>
    <w:tbl>
      <w:tblPr>
        <w:tblStyle w:val="TableGrid"/>
        <w:tblW w:w="9558" w:type="dxa"/>
        <w:tblLook w:val="04A0" w:firstRow="1" w:lastRow="0" w:firstColumn="1" w:lastColumn="0" w:noHBand="0" w:noVBand="1"/>
      </w:tblPr>
      <w:tblGrid>
        <w:gridCol w:w="4068"/>
        <w:gridCol w:w="5490"/>
      </w:tblGrid>
      <w:tr w:rsidR="00A44A18" w:rsidTr="00A44A18">
        <w:tc>
          <w:tcPr>
            <w:tcW w:w="4068" w:type="dxa"/>
          </w:tcPr>
          <w:p w:rsidR="00A44A18" w:rsidRPr="00AF7691" w:rsidRDefault="00A44A18">
            <w:pPr>
              <w:rPr>
                <w:b/>
              </w:rPr>
            </w:pPr>
            <w:r w:rsidRPr="00AF7691">
              <w:rPr>
                <w:b/>
              </w:rPr>
              <w:t>Essential Functions</w:t>
            </w:r>
          </w:p>
        </w:tc>
        <w:tc>
          <w:tcPr>
            <w:tcW w:w="5490" w:type="dxa"/>
          </w:tcPr>
          <w:p w:rsidR="00A44A18" w:rsidRPr="00AF7691" w:rsidRDefault="00A44A18">
            <w:pPr>
              <w:rPr>
                <w:b/>
              </w:rPr>
            </w:pPr>
            <w:r w:rsidRPr="00AF7691">
              <w:rPr>
                <w:b/>
              </w:rPr>
              <w:t>Physical Demands</w:t>
            </w:r>
          </w:p>
        </w:tc>
      </w:tr>
      <w:tr w:rsidR="00A44A18" w:rsidTr="00A44A18">
        <w:tc>
          <w:tcPr>
            <w:tcW w:w="4068" w:type="dxa"/>
            <w:vAlign w:val="bottom"/>
          </w:tcPr>
          <w:p w:rsidR="00A44A18" w:rsidRDefault="00A44A18" w:rsidP="00A44A18">
            <w:r>
              <w:t>Chooses good times to step into street to create gaps in traffic</w:t>
            </w:r>
          </w:p>
        </w:tc>
        <w:tc>
          <w:tcPr>
            <w:tcW w:w="5490" w:type="dxa"/>
            <w:vAlign w:val="bottom"/>
          </w:tcPr>
          <w:p w:rsidR="00A44A18" w:rsidRDefault="00A44A18" w:rsidP="00A44A18">
            <w:r>
              <w:t>Vision, Hearing, Agility/Balance, Standing, Walking, Reaching</w:t>
            </w:r>
          </w:p>
        </w:tc>
      </w:tr>
      <w:tr w:rsidR="00A44A18" w:rsidTr="00A44A18">
        <w:tc>
          <w:tcPr>
            <w:tcW w:w="4068" w:type="dxa"/>
          </w:tcPr>
          <w:p w:rsidR="00A44A18" w:rsidRDefault="00A44A18">
            <w:r>
              <w:t xml:space="preserve">Stands in roadway with STOP paddle (weighing  </w:t>
            </w:r>
            <w:r w:rsidR="00A50496">
              <w:t>X</w:t>
            </w:r>
            <w:r>
              <w:t xml:space="preserve">  lbs.) raised continuously to show that pedestrians are using the crosswalk</w:t>
            </w:r>
          </w:p>
        </w:tc>
        <w:tc>
          <w:tcPr>
            <w:tcW w:w="5490" w:type="dxa"/>
            <w:vAlign w:val="bottom"/>
          </w:tcPr>
          <w:p w:rsidR="00A44A18" w:rsidRDefault="00A44A18" w:rsidP="00A44A18">
            <w:r>
              <w:t>Standing, Walking, Turning/Twisting, Lifting, Holding, Agility/Balance</w:t>
            </w:r>
          </w:p>
        </w:tc>
      </w:tr>
      <w:tr w:rsidR="00A44A18" w:rsidTr="00A44A18">
        <w:tc>
          <w:tcPr>
            <w:tcW w:w="4068" w:type="dxa"/>
          </w:tcPr>
          <w:p w:rsidR="00A44A18" w:rsidRDefault="00A44A18">
            <w:r>
              <w:t>Verbally directs children across street</w:t>
            </w:r>
          </w:p>
        </w:tc>
        <w:tc>
          <w:tcPr>
            <w:tcW w:w="5490" w:type="dxa"/>
            <w:vAlign w:val="bottom"/>
          </w:tcPr>
          <w:p w:rsidR="00A44A18" w:rsidRDefault="00A44A18" w:rsidP="00A44A18">
            <w:r>
              <w:t>Communicates verbally</w:t>
            </w:r>
          </w:p>
        </w:tc>
      </w:tr>
      <w:tr w:rsidR="00A44A18" w:rsidTr="00A44A18">
        <w:tc>
          <w:tcPr>
            <w:tcW w:w="4068" w:type="dxa"/>
          </w:tcPr>
          <w:p w:rsidR="00A44A18" w:rsidRDefault="00A44A18" w:rsidP="00AF7691">
            <w:r>
              <w:t>Recognizes and communicates potentially dangerous traffic situations and hazards in the environment</w:t>
            </w:r>
          </w:p>
        </w:tc>
        <w:tc>
          <w:tcPr>
            <w:tcW w:w="5490" w:type="dxa"/>
            <w:vAlign w:val="bottom"/>
          </w:tcPr>
          <w:p w:rsidR="00A44A18" w:rsidRDefault="00A44A18" w:rsidP="00A44A18">
            <w:r>
              <w:t>Vision, Hearing, Communicates verbally and in writing</w:t>
            </w:r>
          </w:p>
        </w:tc>
      </w:tr>
    </w:tbl>
    <w:p w:rsidR="00D87B14" w:rsidRDefault="00D87B14">
      <w:pPr>
        <w:sectPr w:rsidR="00D87B14">
          <w:footerReference w:type="default" r:id="rId8"/>
          <w:pgSz w:w="12240" w:h="15840"/>
          <w:pgMar w:top="1440" w:right="1440" w:bottom="1440" w:left="1440" w:header="720" w:footer="720" w:gutter="0"/>
          <w:cols w:space="720"/>
          <w:docGrid w:linePitch="360"/>
        </w:sectPr>
      </w:pPr>
    </w:p>
    <w:p w:rsidR="00773638" w:rsidRPr="00867D88" w:rsidRDefault="00773638">
      <w:pPr>
        <w:rPr>
          <w:b/>
          <w:sz w:val="24"/>
          <w:szCs w:val="24"/>
        </w:rPr>
      </w:pPr>
      <w:r w:rsidRPr="00867D88">
        <w:rPr>
          <w:b/>
          <w:sz w:val="24"/>
          <w:szCs w:val="24"/>
        </w:rPr>
        <w:lastRenderedPageBreak/>
        <w:t>Physical Demand Description</w:t>
      </w:r>
    </w:p>
    <w:tbl>
      <w:tblPr>
        <w:tblStyle w:val="TableGrid"/>
        <w:tblW w:w="13068" w:type="dxa"/>
        <w:tblLayout w:type="fixed"/>
        <w:tblLook w:val="04A0" w:firstRow="1" w:lastRow="0" w:firstColumn="1" w:lastColumn="0" w:noHBand="0" w:noVBand="1"/>
      </w:tblPr>
      <w:tblGrid>
        <w:gridCol w:w="2448"/>
        <w:gridCol w:w="4050"/>
        <w:gridCol w:w="1440"/>
        <w:gridCol w:w="1170"/>
        <w:gridCol w:w="1620"/>
        <w:gridCol w:w="2340"/>
      </w:tblGrid>
      <w:tr w:rsidR="00ED4259" w:rsidTr="00867D88">
        <w:tc>
          <w:tcPr>
            <w:tcW w:w="2448" w:type="dxa"/>
            <w:vAlign w:val="bottom"/>
          </w:tcPr>
          <w:p w:rsidR="00ED4259" w:rsidRPr="001D3EA0" w:rsidRDefault="00ED4259" w:rsidP="00860B32">
            <w:pPr>
              <w:rPr>
                <w:b/>
              </w:rPr>
            </w:pPr>
            <w:r w:rsidRPr="001D3EA0">
              <w:rPr>
                <w:b/>
              </w:rPr>
              <w:t>Physical Demand</w:t>
            </w:r>
          </w:p>
        </w:tc>
        <w:tc>
          <w:tcPr>
            <w:tcW w:w="4050" w:type="dxa"/>
            <w:vAlign w:val="bottom"/>
          </w:tcPr>
          <w:p w:rsidR="00ED4259" w:rsidRPr="001D3EA0" w:rsidRDefault="00ED4259" w:rsidP="00860B32">
            <w:pPr>
              <w:rPr>
                <w:b/>
              </w:rPr>
            </w:pPr>
            <w:r w:rsidRPr="001D3EA0">
              <w:rPr>
                <w:b/>
              </w:rPr>
              <w:t>Description</w:t>
            </w:r>
          </w:p>
        </w:tc>
        <w:tc>
          <w:tcPr>
            <w:tcW w:w="1440" w:type="dxa"/>
            <w:vAlign w:val="bottom"/>
          </w:tcPr>
          <w:p w:rsidR="00ED4259" w:rsidRPr="001D3EA0" w:rsidRDefault="00ED4259" w:rsidP="00ED4259">
            <w:pPr>
              <w:rPr>
                <w:b/>
              </w:rPr>
            </w:pPr>
            <w:r>
              <w:rPr>
                <w:b/>
              </w:rPr>
              <w:t>Frequency</w:t>
            </w:r>
          </w:p>
        </w:tc>
        <w:tc>
          <w:tcPr>
            <w:tcW w:w="1170" w:type="dxa"/>
            <w:vAlign w:val="bottom"/>
          </w:tcPr>
          <w:p w:rsidR="00ED4259" w:rsidRDefault="00ED4259" w:rsidP="00860B32">
            <w:pPr>
              <w:rPr>
                <w:b/>
              </w:rPr>
            </w:pPr>
            <w:r>
              <w:rPr>
                <w:b/>
              </w:rPr>
              <w:t>Approved</w:t>
            </w:r>
          </w:p>
        </w:tc>
        <w:tc>
          <w:tcPr>
            <w:tcW w:w="1620" w:type="dxa"/>
            <w:vAlign w:val="bottom"/>
          </w:tcPr>
          <w:p w:rsidR="00ED4259" w:rsidRDefault="00ED4259" w:rsidP="00860B32">
            <w:pPr>
              <w:rPr>
                <w:b/>
              </w:rPr>
            </w:pPr>
            <w:r>
              <w:rPr>
                <w:b/>
              </w:rPr>
              <w:t>Not Approved</w:t>
            </w:r>
          </w:p>
        </w:tc>
        <w:tc>
          <w:tcPr>
            <w:tcW w:w="2340" w:type="dxa"/>
            <w:vAlign w:val="bottom"/>
          </w:tcPr>
          <w:p w:rsidR="00ED4259" w:rsidRDefault="00ED4259" w:rsidP="00ED4259">
            <w:pPr>
              <w:rPr>
                <w:b/>
              </w:rPr>
            </w:pPr>
            <w:r>
              <w:rPr>
                <w:b/>
              </w:rPr>
              <w:t>Comments</w:t>
            </w:r>
          </w:p>
        </w:tc>
      </w:tr>
      <w:tr w:rsidR="00ED4259" w:rsidTr="00867D88">
        <w:tc>
          <w:tcPr>
            <w:tcW w:w="2448" w:type="dxa"/>
            <w:vAlign w:val="bottom"/>
          </w:tcPr>
          <w:p w:rsidR="00ED4259" w:rsidRDefault="00ED4259" w:rsidP="001D3EA0">
            <w:r>
              <w:t>Standing/Walking</w:t>
            </w:r>
          </w:p>
        </w:tc>
        <w:tc>
          <w:tcPr>
            <w:tcW w:w="4050" w:type="dxa"/>
          </w:tcPr>
          <w:p w:rsidR="00ED4259" w:rsidRDefault="00ED4259" w:rsidP="00A4682C">
            <w:r>
              <w:t xml:space="preserve">Stands and walks </w:t>
            </w:r>
            <w:r w:rsidR="00867D88">
              <w:t xml:space="preserve">for X amount of time </w:t>
            </w:r>
            <w:r>
              <w:t>on various surfaces including asphalt, concrete, uneven pavement, dirt, grass, uneven ground</w:t>
            </w:r>
          </w:p>
        </w:tc>
        <w:tc>
          <w:tcPr>
            <w:tcW w:w="1440" w:type="dxa"/>
            <w:vAlign w:val="bottom"/>
          </w:tcPr>
          <w:p w:rsidR="00ED4259" w:rsidRDefault="00ED4259" w:rsidP="00ED4259">
            <w:r>
              <w:t>Continuously</w:t>
            </w:r>
          </w:p>
        </w:tc>
        <w:tc>
          <w:tcPr>
            <w:tcW w:w="1170" w:type="dxa"/>
          </w:tcPr>
          <w:p w:rsidR="00ED4259" w:rsidRDefault="00ED4259" w:rsidP="00A4682C"/>
        </w:tc>
        <w:tc>
          <w:tcPr>
            <w:tcW w:w="1620" w:type="dxa"/>
          </w:tcPr>
          <w:p w:rsidR="00ED4259" w:rsidRDefault="00ED4259" w:rsidP="00A4682C"/>
        </w:tc>
        <w:tc>
          <w:tcPr>
            <w:tcW w:w="2340" w:type="dxa"/>
          </w:tcPr>
          <w:p w:rsidR="00ED4259" w:rsidRDefault="00ED4259" w:rsidP="00A4682C"/>
        </w:tc>
      </w:tr>
      <w:tr w:rsidR="00ED4259" w:rsidTr="00867D88">
        <w:tc>
          <w:tcPr>
            <w:tcW w:w="2448" w:type="dxa"/>
            <w:vAlign w:val="bottom"/>
          </w:tcPr>
          <w:p w:rsidR="00ED4259" w:rsidRDefault="00ED4259" w:rsidP="001D3EA0">
            <w:r>
              <w:t>Lifting/Holding/Reaching</w:t>
            </w:r>
          </w:p>
        </w:tc>
        <w:tc>
          <w:tcPr>
            <w:tcW w:w="4050" w:type="dxa"/>
          </w:tcPr>
          <w:p w:rsidR="00ED4259" w:rsidRDefault="00ED4259" w:rsidP="00F1104C">
            <w:r>
              <w:t xml:space="preserve">Lifts and holds STOP paddle at shoulder height  </w:t>
            </w:r>
          </w:p>
          <w:p w:rsidR="00ED4259" w:rsidRDefault="00ED4259" w:rsidP="00F1104C">
            <w:r>
              <w:t>May reach to push buttons to activate “walk/don’t walk” traffic signal</w:t>
            </w:r>
          </w:p>
        </w:tc>
        <w:tc>
          <w:tcPr>
            <w:tcW w:w="1440" w:type="dxa"/>
            <w:vAlign w:val="bottom"/>
          </w:tcPr>
          <w:p w:rsidR="00ED4259" w:rsidRDefault="00ED4259" w:rsidP="00ED4259">
            <w:r>
              <w:t>Continuously</w:t>
            </w:r>
          </w:p>
        </w:tc>
        <w:tc>
          <w:tcPr>
            <w:tcW w:w="1170" w:type="dxa"/>
          </w:tcPr>
          <w:p w:rsidR="00ED4259" w:rsidRDefault="00ED4259" w:rsidP="00F1104C"/>
        </w:tc>
        <w:tc>
          <w:tcPr>
            <w:tcW w:w="1620" w:type="dxa"/>
          </w:tcPr>
          <w:p w:rsidR="00ED4259" w:rsidRDefault="00ED4259" w:rsidP="00F1104C"/>
        </w:tc>
        <w:tc>
          <w:tcPr>
            <w:tcW w:w="2340" w:type="dxa"/>
          </w:tcPr>
          <w:p w:rsidR="00ED4259" w:rsidRDefault="00ED4259" w:rsidP="00F1104C"/>
        </w:tc>
      </w:tr>
      <w:tr w:rsidR="00ED4259" w:rsidTr="00867D88">
        <w:tc>
          <w:tcPr>
            <w:tcW w:w="2448" w:type="dxa"/>
            <w:vAlign w:val="bottom"/>
          </w:tcPr>
          <w:p w:rsidR="00ED4259" w:rsidRDefault="00ED4259" w:rsidP="001D3EA0">
            <w:r>
              <w:t>Turning/Twisting</w:t>
            </w:r>
          </w:p>
        </w:tc>
        <w:tc>
          <w:tcPr>
            <w:tcW w:w="4050" w:type="dxa"/>
          </w:tcPr>
          <w:p w:rsidR="00ED4259" w:rsidRDefault="00ED4259" w:rsidP="004D541F">
            <w:r>
              <w:t>Turns head and body to observe traffic and children approaching crosswalk</w:t>
            </w:r>
          </w:p>
        </w:tc>
        <w:tc>
          <w:tcPr>
            <w:tcW w:w="1440" w:type="dxa"/>
            <w:vAlign w:val="bottom"/>
          </w:tcPr>
          <w:p w:rsidR="00ED4259" w:rsidRDefault="00ED4259" w:rsidP="00ED4259">
            <w:r>
              <w:t>Continuously</w:t>
            </w:r>
          </w:p>
        </w:tc>
        <w:tc>
          <w:tcPr>
            <w:tcW w:w="1170" w:type="dxa"/>
          </w:tcPr>
          <w:p w:rsidR="00ED4259" w:rsidRDefault="00ED4259" w:rsidP="00A4682C"/>
        </w:tc>
        <w:tc>
          <w:tcPr>
            <w:tcW w:w="1620" w:type="dxa"/>
          </w:tcPr>
          <w:p w:rsidR="00ED4259" w:rsidRDefault="00ED4259" w:rsidP="00A4682C"/>
        </w:tc>
        <w:tc>
          <w:tcPr>
            <w:tcW w:w="2340" w:type="dxa"/>
          </w:tcPr>
          <w:p w:rsidR="00ED4259" w:rsidRDefault="00ED4259" w:rsidP="00A4682C"/>
        </w:tc>
      </w:tr>
      <w:tr w:rsidR="00ED4259" w:rsidTr="00867D88">
        <w:tc>
          <w:tcPr>
            <w:tcW w:w="2448" w:type="dxa"/>
            <w:vAlign w:val="bottom"/>
          </w:tcPr>
          <w:p w:rsidR="00ED4259" w:rsidRDefault="00ED4259" w:rsidP="009C065E">
            <w:r>
              <w:t>Agility/Balance</w:t>
            </w:r>
          </w:p>
        </w:tc>
        <w:tc>
          <w:tcPr>
            <w:tcW w:w="4050" w:type="dxa"/>
          </w:tcPr>
          <w:p w:rsidR="00ED4259" w:rsidRDefault="00ED4259" w:rsidP="00A4682C">
            <w:r>
              <w:t>Lifts both feet over curb and steps off curb</w:t>
            </w:r>
          </w:p>
          <w:p w:rsidR="00ED4259" w:rsidRDefault="00ED4259" w:rsidP="00A4682C">
            <w:r>
              <w:t>Walks on snow, ice, uneven pavement</w:t>
            </w:r>
          </w:p>
          <w:p w:rsidR="00ED4259" w:rsidRDefault="00ED4259" w:rsidP="00D36DC5">
            <w:r>
              <w:t>Can react and move quickly to avoid vehicles</w:t>
            </w:r>
          </w:p>
        </w:tc>
        <w:tc>
          <w:tcPr>
            <w:tcW w:w="1440" w:type="dxa"/>
            <w:vAlign w:val="bottom"/>
          </w:tcPr>
          <w:p w:rsidR="00ED4259" w:rsidRDefault="00ED4259" w:rsidP="00ED4259">
            <w:r>
              <w:t>Continuously</w:t>
            </w:r>
          </w:p>
        </w:tc>
        <w:tc>
          <w:tcPr>
            <w:tcW w:w="1170" w:type="dxa"/>
          </w:tcPr>
          <w:p w:rsidR="00ED4259" w:rsidRDefault="00ED4259" w:rsidP="00A4682C"/>
        </w:tc>
        <w:tc>
          <w:tcPr>
            <w:tcW w:w="1620" w:type="dxa"/>
          </w:tcPr>
          <w:p w:rsidR="00ED4259" w:rsidRDefault="00ED4259" w:rsidP="00A4682C"/>
        </w:tc>
        <w:tc>
          <w:tcPr>
            <w:tcW w:w="2340" w:type="dxa"/>
          </w:tcPr>
          <w:p w:rsidR="00ED4259" w:rsidRDefault="00ED4259" w:rsidP="00A4682C"/>
        </w:tc>
      </w:tr>
      <w:tr w:rsidR="00ED4259" w:rsidTr="00867D88">
        <w:tc>
          <w:tcPr>
            <w:tcW w:w="2448" w:type="dxa"/>
            <w:vAlign w:val="bottom"/>
          </w:tcPr>
          <w:p w:rsidR="00ED4259" w:rsidRDefault="00ED4259" w:rsidP="004C728E">
            <w:r>
              <w:t xml:space="preserve">Communicate verbally </w:t>
            </w:r>
          </w:p>
        </w:tc>
        <w:tc>
          <w:tcPr>
            <w:tcW w:w="4050" w:type="dxa"/>
            <w:vAlign w:val="bottom"/>
          </w:tcPr>
          <w:p w:rsidR="00ED4259" w:rsidRDefault="00ED4259" w:rsidP="00D83475">
            <w:r>
              <w:t>Speaks clearly and firmly to instruct child pedestrians and other pedestrians during crossing</w:t>
            </w:r>
          </w:p>
        </w:tc>
        <w:tc>
          <w:tcPr>
            <w:tcW w:w="1440" w:type="dxa"/>
            <w:vAlign w:val="bottom"/>
          </w:tcPr>
          <w:p w:rsidR="00ED4259" w:rsidRDefault="00ED4259" w:rsidP="00ED4259"/>
          <w:p w:rsidR="00ED4259" w:rsidRDefault="00ED4259" w:rsidP="00ED4259">
            <w:r>
              <w:t>Continuously</w:t>
            </w:r>
          </w:p>
        </w:tc>
        <w:tc>
          <w:tcPr>
            <w:tcW w:w="1170" w:type="dxa"/>
          </w:tcPr>
          <w:p w:rsidR="00ED4259" w:rsidRDefault="00ED4259" w:rsidP="00D83475"/>
        </w:tc>
        <w:tc>
          <w:tcPr>
            <w:tcW w:w="1620" w:type="dxa"/>
          </w:tcPr>
          <w:p w:rsidR="00ED4259" w:rsidRDefault="00ED4259" w:rsidP="00D83475"/>
        </w:tc>
        <w:tc>
          <w:tcPr>
            <w:tcW w:w="2340" w:type="dxa"/>
          </w:tcPr>
          <w:p w:rsidR="00ED4259" w:rsidRDefault="00ED4259" w:rsidP="00D83475"/>
        </w:tc>
      </w:tr>
      <w:tr w:rsidR="00ED4259" w:rsidTr="00867D88">
        <w:trPr>
          <w:trHeight w:val="413"/>
        </w:trPr>
        <w:tc>
          <w:tcPr>
            <w:tcW w:w="2448" w:type="dxa"/>
            <w:vAlign w:val="bottom"/>
          </w:tcPr>
          <w:p w:rsidR="00ED4259" w:rsidRDefault="00152D3A" w:rsidP="001D3EA0">
            <w:r>
              <w:t>Fine dexterity to c</w:t>
            </w:r>
            <w:r w:rsidR="00ED4259">
              <w:t>ommunicate in writing</w:t>
            </w:r>
          </w:p>
        </w:tc>
        <w:tc>
          <w:tcPr>
            <w:tcW w:w="4050" w:type="dxa"/>
            <w:vAlign w:val="bottom"/>
          </w:tcPr>
          <w:p w:rsidR="00ED4259" w:rsidRDefault="00ED4259" w:rsidP="00D83475">
            <w:r>
              <w:t>Writes sufficiently to report problems</w:t>
            </w:r>
          </w:p>
        </w:tc>
        <w:tc>
          <w:tcPr>
            <w:tcW w:w="1440" w:type="dxa"/>
            <w:vAlign w:val="bottom"/>
          </w:tcPr>
          <w:p w:rsidR="00ED4259" w:rsidRDefault="00ED4259" w:rsidP="00ED4259">
            <w:r>
              <w:t>Occasionally</w:t>
            </w:r>
          </w:p>
        </w:tc>
        <w:tc>
          <w:tcPr>
            <w:tcW w:w="1170" w:type="dxa"/>
          </w:tcPr>
          <w:p w:rsidR="00ED4259" w:rsidRDefault="00ED4259" w:rsidP="00D83475"/>
        </w:tc>
        <w:tc>
          <w:tcPr>
            <w:tcW w:w="1620" w:type="dxa"/>
          </w:tcPr>
          <w:p w:rsidR="00ED4259" w:rsidRDefault="00ED4259" w:rsidP="00D83475"/>
        </w:tc>
        <w:tc>
          <w:tcPr>
            <w:tcW w:w="2340" w:type="dxa"/>
          </w:tcPr>
          <w:p w:rsidR="00ED4259" w:rsidRDefault="00ED4259" w:rsidP="00D83475"/>
        </w:tc>
      </w:tr>
      <w:tr w:rsidR="00ED4259" w:rsidTr="00867D88">
        <w:trPr>
          <w:trHeight w:val="413"/>
        </w:trPr>
        <w:tc>
          <w:tcPr>
            <w:tcW w:w="2448" w:type="dxa"/>
            <w:vAlign w:val="bottom"/>
          </w:tcPr>
          <w:p w:rsidR="00ED4259" w:rsidRDefault="00ED4259" w:rsidP="001D3EA0">
            <w:r>
              <w:t>Tolerance for weather extremes</w:t>
            </w:r>
          </w:p>
        </w:tc>
        <w:tc>
          <w:tcPr>
            <w:tcW w:w="4050" w:type="dxa"/>
            <w:vAlign w:val="bottom"/>
          </w:tcPr>
          <w:p w:rsidR="00ED4259" w:rsidRDefault="00ED4259" w:rsidP="004C728E">
            <w:r>
              <w:t>Performs crossings in rain, fog, snow, sleet, cold, heat, humidity, and wind</w:t>
            </w:r>
          </w:p>
        </w:tc>
        <w:tc>
          <w:tcPr>
            <w:tcW w:w="1440" w:type="dxa"/>
            <w:vAlign w:val="bottom"/>
          </w:tcPr>
          <w:p w:rsidR="00ED4259" w:rsidRDefault="00ED4259" w:rsidP="00ED4259">
            <w:r>
              <w:t>Continuously</w:t>
            </w:r>
          </w:p>
        </w:tc>
        <w:tc>
          <w:tcPr>
            <w:tcW w:w="1170" w:type="dxa"/>
          </w:tcPr>
          <w:p w:rsidR="00ED4259" w:rsidRDefault="00ED4259" w:rsidP="00D83475"/>
        </w:tc>
        <w:tc>
          <w:tcPr>
            <w:tcW w:w="1620" w:type="dxa"/>
          </w:tcPr>
          <w:p w:rsidR="00ED4259" w:rsidRDefault="00ED4259" w:rsidP="00D83475"/>
        </w:tc>
        <w:tc>
          <w:tcPr>
            <w:tcW w:w="2340" w:type="dxa"/>
          </w:tcPr>
          <w:p w:rsidR="00ED4259" w:rsidRDefault="00ED4259" w:rsidP="00D83475"/>
        </w:tc>
      </w:tr>
      <w:tr w:rsidR="00ED4259" w:rsidTr="00867D88">
        <w:tc>
          <w:tcPr>
            <w:tcW w:w="2448" w:type="dxa"/>
            <w:vAlign w:val="bottom"/>
          </w:tcPr>
          <w:p w:rsidR="00ED4259" w:rsidRDefault="00ED4259" w:rsidP="001D3EA0">
            <w:r>
              <w:t>Vision</w:t>
            </w:r>
          </w:p>
        </w:tc>
        <w:tc>
          <w:tcPr>
            <w:tcW w:w="4050" w:type="dxa"/>
          </w:tcPr>
          <w:p w:rsidR="00ED4259" w:rsidRDefault="00ED4259" w:rsidP="009C065E">
            <w:r>
              <w:t>To observe vehicles and pedestrians, read signs, and recognize potentially dangerous traffic situations and environmental hazards such as potholes, ice, sidewalk obstructions</w:t>
            </w:r>
          </w:p>
        </w:tc>
        <w:tc>
          <w:tcPr>
            <w:tcW w:w="1440" w:type="dxa"/>
            <w:vAlign w:val="bottom"/>
          </w:tcPr>
          <w:p w:rsidR="00ED4259" w:rsidRDefault="00ED4259" w:rsidP="00ED4259">
            <w:r>
              <w:t xml:space="preserve">Continuously </w:t>
            </w:r>
          </w:p>
          <w:p w:rsidR="00ED4259" w:rsidRDefault="00ED4259" w:rsidP="00ED4259">
            <w:r>
              <w:t>See standards below</w:t>
            </w:r>
          </w:p>
        </w:tc>
        <w:tc>
          <w:tcPr>
            <w:tcW w:w="1170" w:type="dxa"/>
          </w:tcPr>
          <w:p w:rsidR="00ED4259" w:rsidRDefault="00ED4259" w:rsidP="009C065E"/>
        </w:tc>
        <w:tc>
          <w:tcPr>
            <w:tcW w:w="1620" w:type="dxa"/>
          </w:tcPr>
          <w:p w:rsidR="00ED4259" w:rsidRDefault="00ED4259" w:rsidP="009C065E"/>
        </w:tc>
        <w:tc>
          <w:tcPr>
            <w:tcW w:w="2340" w:type="dxa"/>
          </w:tcPr>
          <w:p w:rsidR="00ED4259" w:rsidRDefault="00ED4259" w:rsidP="009C065E"/>
        </w:tc>
      </w:tr>
      <w:tr w:rsidR="00ED4259" w:rsidTr="00867D88">
        <w:tc>
          <w:tcPr>
            <w:tcW w:w="2448" w:type="dxa"/>
            <w:vAlign w:val="bottom"/>
          </w:tcPr>
          <w:p w:rsidR="00ED4259" w:rsidRDefault="00ED4259" w:rsidP="001D3EA0">
            <w:r>
              <w:t>Hearing</w:t>
            </w:r>
          </w:p>
        </w:tc>
        <w:tc>
          <w:tcPr>
            <w:tcW w:w="4050" w:type="dxa"/>
          </w:tcPr>
          <w:p w:rsidR="00ED4259" w:rsidRDefault="00ED4259" w:rsidP="00F1104C">
            <w:r>
              <w:t>To recognize vehicles approaching from any direction, backup alarms, horns; to hear children and other pedestrians speaking in a potentially noisy, distracting environment</w:t>
            </w:r>
          </w:p>
        </w:tc>
        <w:tc>
          <w:tcPr>
            <w:tcW w:w="1440" w:type="dxa"/>
            <w:vAlign w:val="bottom"/>
          </w:tcPr>
          <w:p w:rsidR="00ED4259" w:rsidRDefault="00ED4259" w:rsidP="00ED4259">
            <w:r>
              <w:t xml:space="preserve">Continuously </w:t>
            </w:r>
          </w:p>
          <w:p w:rsidR="00ED4259" w:rsidRDefault="00ED4259" w:rsidP="00ED4259">
            <w:r>
              <w:t>See standards below</w:t>
            </w:r>
          </w:p>
        </w:tc>
        <w:tc>
          <w:tcPr>
            <w:tcW w:w="1170" w:type="dxa"/>
          </w:tcPr>
          <w:p w:rsidR="00ED4259" w:rsidRDefault="00ED4259" w:rsidP="00224B6C"/>
        </w:tc>
        <w:tc>
          <w:tcPr>
            <w:tcW w:w="1620" w:type="dxa"/>
          </w:tcPr>
          <w:p w:rsidR="00ED4259" w:rsidRDefault="00ED4259" w:rsidP="00224B6C"/>
        </w:tc>
        <w:tc>
          <w:tcPr>
            <w:tcW w:w="2340" w:type="dxa"/>
          </w:tcPr>
          <w:p w:rsidR="00ED4259" w:rsidRDefault="00ED4259" w:rsidP="00224B6C"/>
        </w:tc>
      </w:tr>
    </w:tbl>
    <w:p w:rsidR="00D87B14" w:rsidRDefault="00D87B14" w:rsidP="00D36DC5">
      <w:pPr>
        <w:spacing w:before="100" w:beforeAutospacing="1" w:after="100" w:afterAutospacing="1" w:line="240" w:lineRule="auto"/>
        <w:rPr>
          <w:rFonts w:eastAsia="Times New Roman" w:cs="Times New Roman"/>
          <w:b/>
          <w:bCs/>
          <w:sz w:val="28"/>
          <w:szCs w:val="28"/>
        </w:rPr>
        <w:sectPr w:rsidR="00D87B14" w:rsidSect="00D87B14">
          <w:pgSz w:w="15840" w:h="12240" w:orient="landscape"/>
          <w:pgMar w:top="1440" w:right="1440" w:bottom="1440" w:left="1440" w:header="720" w:footer="720" w:gutter="0"/>
          <w:cols w:space="720"/>
          <w:docGrid w:linePitch="360"/>
        </w:sectPr>
      </w:pPr>
    </w:p>
    <w:p w:rsidR="0073742A" w:rsidRPr="00BC6897" w:rsidRDefault="0073742A" w:rsidP="0073742A">
      <w:pPr>
        <w:spacing w:before="100" w:beforeAutospacing="1" w:after="100" w:afterAutospacing="1" w:line="240" w:lineRule="auto"/>
        <w:rPr>
          <w:rFonts w:eastAsia="Times New Roman" w:cs="Times New Roman"/>
          <w:b/>
          <w:sz w:val="28"/>
          <w:szCs w:val="28"/>
        </w:rPr>
      </w:pPr>
      <w:r w:rsidRPr="00BC6897">
        <w:rPr>
          <w:rFonts w:eastAsia="Times New Roman" w:cs="Times New Roman"/>
          <w:b/>
          <w:sz w:val="28"/>
          <w:szCs w:val="28"/>
        </w:rPr>
        <w:lastRenderedPageBreak/>
        <w:t>Vision Standards and Recommended Tests</w:t>
      </w:r>
    </w:p>
    <w:p w:rsidR="0073742A" w:rsidRPr="0073742A" w:rsidRDefault="00577ADB" w:rsidP="0073742A">
      <w:pPr>
        <w:pStyle w:val="ListParagraph"/>
        <w:numPr>
          <w:ilvl w:val="0"/>
          <w:numId w:val="9"/>
        </w:numPr>
        <w:spacing w:after="0" w:line="240" w:lineRule="auto"/>
        <w:rPr>
          <w:rFonts w:eastAsia="Times New Roman" w:cs="Times New Roman"/>
          <w:sz w:val="24"/>
          <w:szCs w:val="24"/>
        </w:rPr>
      </w:pPr>
      <w:r w:rsidRPr="0073742A">
        <w:rPr>
          <w:rFonts w:eastAsia="Times New Roman" w:cs="Times New Roman"/>
          <w:sz w:val="24"/>
          <w:szCs w:val="24"/>
        </w:rPr>
        <w:t>Peripheral Vision</w:t>
      </w:r>
    </w:p>
    <w:p w:rsidR="0073742A" w:rsidRPr="0073742A" w:rsidRDefault="00577ADB" w:rsidP="00CA7589">
      <w:pPr>
        <w:pStyle w:val="ListParagraph"/>
        <w:numPr>
          <w:ilvl w:val="0"/>
          <w:numId w:val="8"/>
        </w:numPr>
        <w:spacing w:after="0" w:line="240" w:lineRule="auto"/>
        <w:ind w:left="1080"/>
        <w:rPr>
          <w:rFonts w:eastAsia="Times New Roman" w:cs="Times New Roman"/>
          <w:sz w:val="24"/>
          <w:szCs w:val="24"/>
        </w:rPr>
      </w:pPr>
      <w:r w:rsidRPr="0073742A">
        <w:rPr>
          <w:rFonts w:eastAsia="Times New Roman" w:cs="Times New Roman"/>
          <w:sz w:val="24"/>
          <w:szCs w:val="24"/>
        </w:rPr>
        <w:t xml:space="preserve">Visual field shall be 160 degrees in the horizontal meridian binocularly with or without correction. </w:t>
      </w:r>
    </w:p>
    <w:p w:rsidR="0073742A" w:rsidRPr="0073742A" w:rsidRDefault="00577ADB" w:rsidP="00CA7589">
      <w:pPr>
        <w:pStyle w:val="ListParagraph"/>
        <w:numPr>
          <w:ilvl w:val="0"/>
          <w:numId w:val="5"/>
        </w:numPr>
        <w:spacing w:after="0" w:line="240" w:lineRule="auto"/>
        <w:ind w:left="1080"/>
        <w:rPr>
          <w:rFonts w:eastAsia="Times New Roman" w:cs="Times New Roman"/>
          <w:sz w:val="24"/>
          <w:szCs w:val="24"/>
        </w:rPr>
      </w:pPr>
      <w:r w:rsidRPr="0073742A">
        <w:rPr>
          <w:rFonts w:eastAsia="Times New Roman" w:cs="Times New Roman"/>
          <w:sz w:val="24"/>
          <w:szCs w:val="24"/>
        </w:rPr>
        <w:t xml:space="preserve">The extent of the visual field shall be determined along the horizontal meridian for each eye with a perimeter (confrontation fields are not acceptable.) </w:t>
      </w:r>
    </w:p>
    <w:p w:rsidR="0073742A" w:rsidRPr="0073742A" w:rsidRDefault="00577ADB" w:rsidP="00CA7589">
      <w:pPr>
        <w:pStyle w:val="ListParagraph"/>
        <w:numPr>
          <w:ilvl w:val="0"/>
          <w:numId w:val="5"/>
        </w:numPr>
        <w:spacing w:after="0" w:line="240" w:lineRule="auto"/>
        <w:ind w:left="1080"/>
        <w:rPr>
          <w:rFonts w:eastAsia="Times New Roman" w:cs="Times New Roman"/>
          <w:sz w:val="24"/>
          <w:szCs w:val="24"/>
        </w:rPr>
      </w:pPr>
      <w:r w:rsidRPr="0073742A">
        <w:rPr>
          <w:rFonts w:eastAsia="Times New Roman" w:cs="Times New Roman"/>
          <w:sz w:val="24"/>
          <w:szCs w:val="24"/>
        </w:rPr>
        <w:t xml:space="preserve">Values less than 160 degrees are acceptable only if complete compensation occurs with the opposite eye in binocular viewing. </w:t>
      </w:r>
    </w:p>
    <w:p w:rsidR="00577ADB" w:rsidRDefault="00577ADB" w:rsidP="00CA7589">
      <w:pPr>
        <w:pStyle w:val="ListParagraph"/>
        <w:numPr>
          <w:ilvl w:val="0"/>
          <w:numId w:val="5"/>
        </w:numPr>
        <w:spacing w:before="100" w:beforeAutospacing="1" w:after="100" w:afterAutospacing="1" w:line="240" w:lineRule="auto"/>
        <w:ind w:left="1080"/>
        <w:rPr>
          <w:rFonts w:eastAsia="Times New Roman" w:cs="Times New Roman"/>
          <w:sz w:val="24"/>
          <w:szCs w:val="24"/>
        </w:rPr>
      </w:pPr>
      <w:r w:rsidRPr="0073742A">
        <w:rPr>
          <w:rFonts w:eastAsia="Times New Roman" w:cs="Times New Roman"/>
          <w:sz w:val="24"/>
          <w:szCs w:val="24"/>
        </w:rPr>
        <w:t xml:space="preserve">Any central absolute scotoma </w:t>
      </w:r>
      <w:proofErr w:type="gramStart"/>
      <w:r w:rsidRPr="0073742A">
        <w:rPr>
          <w:rFonts w:eastAsia="Times New Roman" w:cs="Times New Roman"/>
          <w:sz w:val="24"/>
          <w:szCs w:val="24"/>
        </w:rPr>
        <w:t>must be completely compensated</w:t>
      </w:r>
      <w:proofErr w:type="gramEnd"/>
      <w:r w:rsidRPr="0073742A">
        <w:rPr>
          <w:rFonts w:eastAsia="Times New Roman" w:cs="Times New Roman"/>
          <w:sz w:val="24"/>
          <w:szCs w:val="24"/>
        </w:rPr>
        <w:t xml:space="preserve"> by the opposite eye.</w:t>
      </w:r>
    </w:p>
    <w:p w:rsidR="0073742A" w:rsidRPr="0073742A" w:rsidRDefault="0073742A" w:rsidP="0073742A">
      <w:pPr>
        <w:pStyle w:val="ListParagraph"/>
        <w:spacing w:before="100" w:beforeAutospacing="1" w:after="100" w:afterAutospacing="1" w:line="240" w:lineRule="auto"/>
        <w:rPr>
          <w:rFonts w:eastAsia="Times New Roman" w:cs="Times New Roman"/>
          <w:sz w:val="24"/>
          <w:szCs w:val="24"/>
        </w:rPr>
      </w:pPr>
    </w:p>
    <w:p w:rsidR="0073742A" w:rsidRPr="0073742A" w:rsidRDefault="00577ADB" w:rsidP="0073742A">
      <w:pPr>
        <w:pStyle w:val="ListParagraph"/>
        <w:numPr>
          <w:ilvl w:val="0"/>
          <w:numId w:val="9"/>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Stereopsis</w:t>
      </w:r>
    </w:p>
    <w:p w:rsidR="0073742A" w:rsidRPr="0073742A" w:rsidRDefault="00577ADB" w:rsidP="0073742A">
      <w:pPr>
        <w:pStyle w:val="ListParagraph"/>
        <w:numPr>
          <w:ilvl w:val="0"/>
          <w:numId w:val="12"/>
        </w:numPr>
        <w:spacing w:before="100" w:beforeAutospacing="1" w:after="100" w:afterAutospacing="1" w:line="240" w:lineRule="auto"/>
        <w:rPr>
          <w:rFonts w:eastAsia="Times New Roman" w:cs="Times New Roman"/>
          <w:sz w:val="24"/>
          <w:szCs w:val="24"/>
        </w:rPr>
      </w:pPr>
      <w:proofErr w:type="gramStart"/>
      <w:r w:rsidRPr="0073742A">
        <w:rPr>
          <w:rFonts w:eastAsia="Times New Roman" w:cs="Times New Roman"/>
          <w:sz w:val="24"/>
          <w:szCs w:val="24"/>
        </w:rPr>
        <w:t xml:space="preserve">Using either the </w:t>
      </w:r>
      <w:proofErr w:type="spellStart"/>
      <w:r w:rsidRPr="0073742A">
        <w:rPr>
          <w:rFonts w:eastAsia="Times New Roman" w:cs="Times New Roman"/>
          <w:sz w:val="24"/>
          <w:szCs w:val="24"/>
        </w:rPr>
        <w:t>Titmus</w:t>
      </w:r>
      <w:proofErr w:type="spellEnd"/>
      <w:r w:rsidRPr="0073742A">
        <w:rPr>
          <w:rFonts w:eastAsia="Times New Roman" w:cs="Times New Roman"/>
          <w:sz w:val="24"/>
          <w:szCs w:val="24"/>
        </w:rPr>
        <w:t xml:space="preserve"> test (TST) or the Rand Dot Stereo test (RST) or the </w:t>
      </w:r>
      <w:proofErr w:type="spellStart"/>
      <w:r w:rsidRPr="0073742A">
        <w:rPr>
          <w:rFonts w:eastAsia="Times New Roman" w:cs="Times New Roman"/>
          <w:sz w:val="24"/>
          <w:szCs w:val="24"/>
        </w:rPr>
        <w:t>Randot</w:t>
      </w:r>
      <w:proofErr w:type="spellEnd"/>
      <w:r w:rsidRPr="0073742A">
        <w:rPr>
          <w:rFonts w:eastAsia="Times New Roman" w:cs="Times New Roman"/>
          <w:sz w:val="24"/>
          <w:szCs w:val="24"/>
        </w:rPr>
        <w:t xml:space="preserve"> E test: TST Wirt Circle #8 (50 seconds of disparity) RST or RDE Target #6 (50 seconds of disparity).</w:t>
      </w:r>
      <w:proofErr w:type="gramEnd"/>
      <w:r w:rsidRPr="0073742A">
        <w:rPr>
          <w:rFonts w:eastAsia="Times New Roman" w:cs="Times New Roman"/>
          <w:sz w:val="24"/>
          <w:szCs w:val="24"/>
        </w:rPr>
        <w:t xml:space="preserve"> </w:t>
      </w:r>
    </w:p>
    <w:p w:rsidR="00577ADB" w:rsidRDefault="00577ADB" w:rsidP="0073742A">
      <w:pPr>
        <w:pStyle w:val="ListParagraph"/>
        <w:numPr>
          <w:ilvl w:val="0"/>
          <w:numId w:val="12"/>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Subject must identify which object stands out from the page wearing Polaroid eyeglasses.</w:t>
      </w:r>
    </w:p>
    <w:p w:rsidR="0073742A" w:rsidRPr="0073742A" w:rsidRDefault="0073742A" w:rsidP="0073742A">
      <w:pPr>
        <w:pStyle w:val="ListParagraph"/>
        <w:spacing w:before="100" w:beforeAutospacing="1" w:after="100" w:afterAutospacing="1" w:line="240" w:lineRule="auto"/>
        <w:ind w:left="1080"/>
        <w:rPr>
          <w:rFonts w:eastAsia="Times New Roman" w:cs="Times New Roman"/>
          <w:sz w:val="24"/>
          <w:szCs w:val="24"/>
        </w:rPr>
      </w:pPr>
    </w:p>
    <w:p w:rsidR="0073742A" w:rsidRDefault="00577ADB" w:rsidP="0073742A">
      <w:pPr>
        <w:pStyle w:val="ListParagraph"/>
        <w:numPr>
          <w:ilvl w:val="0"/>
          <w:numId w:val="9"/>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Color Vision</w:t>
      </w:r>
    </w:p>
    <w:p w:rsidR="0073742A" w:rsidRDefault="00577ADB" w:rsidP="0073742A">
      <w:pPr>
        <w:pStyle w:val="ListParagraph"/>
        <w:numPr>
          <w:ilvl w:val="0"/>
          <w:numId w:val="14"/>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In response to one of the following three editions of the Ishihara </w:t>
      </w:r>
      <w:proofErr w:type="spellStart"/>
      <w:r w:rsidRPr="0073742A">
        <w:rPr>
          <w:rFonts w:eastAsia="Times New Roman" w:cs="Times New Roman"/>
          <w:sz w:val="24"/>
          <w:szCs w:val="24"/>
        </w:rPr>
        <w:t>Pseudoisochromatic</w:t>
      </w:r>
      <w:proofErr w:type="spellEnd"/>
      <w:r w:rsidRPr="0073742A">
        <w:rPr>
          <w:rFonts w:eastAsia="Times New Roman" w:cs="Times New Roman"/>
          <w:sz w:val="24"/>
          <w:szCs w:val="24"/>
        </w:rPr>
        <w:t xml:space="preserve"> Plate Screening test, with the testing conducted one plate at a time, the applicant should achieve the following results:</w:t>
      </w:r>
    </w:p>
    <w:p w:rsidR="0073742A" w:rsidRDefault="00577ADB" w:rsidP="0073742A">
      <w:pPr>
        <w:pStyle w:val="ListParagraph"/>
        <w:numPr>
          <w:ilvl w:val="1"/>
          <w:numId w:val="14"/>
        </w:numPr>
        <w:spacing w:before="100" w:beforeAutospacing="1" w:after="100" w:afterAutospacing="1" w:line="240" w:lineRule="auto"/>
        <w:rPr>
          <w:rFonts w:eastAsia="Times New Roman" w:cs="Times New Roman"/>
          <w:sz w:val="24"/>
          <w:szCs w:val="24"/>
        </w:rPr>
      </w:pPr>
      <w:proofErr w:type="gramStart"/>
      <w:r w:rsidRPr="0073742A">
        <w:rPr>
          <w:rFonts w:eastAsia="Times New Roman" w:cs="Times New Roman"/>
          <w:sz w:val="24"/>
          <w:szCs w:val="24"/>
        </w:rPr>
        <w:t>38</w:t>
      </w:r>
      <w:proofErr w:type="gramEnd"/>
      <w:r w:rsidRPr="0073742A">
        <w:rPr>
          <w:rFonts w:eastAsia="Times New Roman" w:cs="Times New Roman"/>
          <w:sz w:val="24"/>
          <w:szCs w:val="24"/>
        </w:rPr>
        <w:t xml:space="preserve"> plate edition: The first 21 plates - 9 errors or less. An individual who misses the first plate has failed.</w:t>
      </w:r>
    </w:p>
    <w:p w:rsidR="0073742A" w:rsidRDefault="00577ADB" w:rsidP="0073742A">
      <w:pPr>
        <w:pStyle w:val="ListParagraph"/>
        <w:numPr>
          <w:ilvl w:val="1"/>
          <w:numId w:val="14"/>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24 plate edition: The first 15 plates - 6 errors or less</w:t>
      </w:r>
    </w:p>
    <w:p w:rsidR="00577ADB" w:rsidRDefault="00577ADB" w:rsidP="0073742A">
      <w:pPr>
        <w:pStyle w:val="ListParagraph"/>
        <w:numPr>
          <w:ilvl w:val="1"/>
          <w:numId w:val="14"/>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16 plate edition: The first 9 plates - 4 errors or less</w:t>
      </w:r>
    </w:p>
    <w:p w:rsidR="0073742A" w:rsidRPr="0073742A" w:rsidRDefault="0073742A" w:rsidP="0073742A">
      <w:pPr>
        <w:pStyle w:val="ListParagraph"/>
        <w:spacing w:before="100" w:beforeAutospacing="1" w:after="100" w:afterAutospacing="1" w:line="240" w:lineRule="auto"/>
        <w:ind w:left="1800"/>
        <w:rPr>
          <w:rFonts w:eastAsia="Times New Roman" w:cs="Times New Roman"/>
          <w:sz w:val="24"/>
          <w:szCs w:val="24"/>
        </w:rPr>
      </w:pPr>
    </w:p>
    <w:p w:rsidR="0073742A" w:rsidRPr="0073742A" w:rsidRDefault="0073742A" w:rsidP="0073742A">
      <w:pPr>
        <w:pStyle w:val="ListParagraph"/>
        <w:numPr>
          <w:ilvl w:val="0"/>
          <w:numId w:val="9"/>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Visual Acuity</w:t>
      </w:r>
    </w:p>
    <w:p w:rsidR="0073742A" w:rsidRDefault="00577ADB" w:rsidP="0073742A">
      <w:pPr>
        <w:pStyle w:val="ListParagraph"/>
        <w:numPr>
          <w:ilvl w:val="0"/>
          <w:numId w:val="15"/>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The applicant must be able to read 20/30 letters with the dominant eye on the Standard Snellen </w:t>
      </w:r>
      <w:proofErr w:type="spellStart"/>
      <w:r w:rsidRPr="0073742A">
        <w:rPr>
          <w:rFonts w:eastAsia="Times New Roman" w:cs="Times New Roman"/>
          <w:sz w:val="24"/>
          <w:szCs w:val="24"/>
        </w:rPr>
        <w:t>optotype</w:t>
      </w:r>
      <w:proofErr w:type="spellEnd"/>
      <w:r w:rsidRPr="0073742A">
        <w:rPr>
          <w:rFonts w:eastAsia="Times New Roman" w:cs="Times New Roman"/>
          <w:sz w:val="24"/>
          <w:szCs w:val="24"/>
        </w:rPr>
        <w:t xml:space="preserve"> chart. </w:t>
      </w:r>
    </w:p>
    <w:p w:rsidR="0073742A" w:rsidRDefault="00577ADB" w:rsidP="0073742A">
      <w:pPr>
        <w:pStyle w:val="ListParagraph"/>
        <w:numPr>
          <w:ilvl w:val="0"/>
          <w:numId w:val="15"/>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The non-dominant eye must have 20/40 or better with best correction. </w:t>
      </w:r>
    </w:p>
    <w:p w:rsidR="0073742A" w:rsidRDefault="00577ADB" w:rsidP="0073742A">
      <w:pPr>
        <w:pStyle w:val="ListParagraph"/>
        <w:numPr>
          <w:ilvl w:val="0"/>
          <w:numId w:val="15"/>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The applicant </w:t>
      </w:r>
      <w:proofErr w:type="gramStart"/>
      <w:r w:rsidRPr="0073742A">
        <w:rPr>
          <w:rFonts w:eastAsia="Times New Roman" w:cs="Times New Roman"/>
          <w:sz w:val="24"/>
          <w:szCs w:val="24"/>
        </w:rPr>
        <w:t>is asked</w:t>
      </w:r>
      <w:proofErr w:type="gramEnd"/>
      <w:r w:rsidRPr="0073742A">
        <w:rPr>
          <w:rFonts w:eastAsia="Times New Roman" w:cs="Times New Roman"/>
          <w:sz w:val="24"/>
          <w:szCs w:val="24"/>
        </w:rPr>
        <w:t xml:space="preserve"> to read the smallest line of letters that can be read with one eye covered. This </w:t>
      </w:r>
      <w:proofErr w:type="gramStart"/>
      <w:r w:rsidRPr="0073742A">
        <w:rPr>
          <w:rFonts w:eastAsia="Times New Roman" w:cs="Times New Roman"/>
          <w:sz w:val="24"/>
          <w:szCs w:val="24"/>
        </w:rPr>
        <w:t>is repeated</w:t>
      </w:r>
      <w:proofErr w:type="gramEnd"/>
      <w:r w:rsidRPr="0073742A">
        <w:rPr>
          <w:rFonts w:eastAsia="Times New Roman" w:cs="Times New Roman"/>
          <w:sz w:val="24"/>
          <w:szCs w:val="24"/>
        </w:rPr>
        <w:t xml:space="preserve"> with the opposite eye covered. </w:t>
      </w:r>
    </w:p>
    <w:p w:rsidR="0073742A" w:rsidRDefault="00577ADB" w:rsidP="0073742A">
      <w:pPr>
        <w:pStyle w:val="ListParagraph"/>
        <w:numPr>
          <w:ilvl w:val="0"/>
          <w:numId w:val="15"/>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An applicant wearing contact lenses must meet the visual acuity standard with their contact lenses in place. </w:t>
      </w:r>
    </w:p>
    <w:p w:rsidR="00577ADB" w:rsidRPr="0073742A" w:rsidRDefault="00577ADB" w:rsidP="0073742A">
      <w:pPr>
        <w:pStyle w:val="ListParagraph"/>
        <w:numPr>
          <w:ilvl w:val="0"/>
          <w:numId w:val="15"/>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A statement from the applicant's eye care professional </w:t>
      </w:r>
      <w:proofErr w:type="gramStart"/>
      <w:r w:rsidRPr="0073742A">
        <w:rPr>
          <w:rFonts w:eastAsia="Times New Roman" w:cs="Times New Roman"/>
          <w:sz w:val="24"/>
          <w:szCs w:val="24"/>
        </w:rPr>
        <w:t>must be presented</w:t>
      </w:r>
      <w:proofErr w:type="gramEnd"/>
      <w:r w:rsidRPr="0073742A">
        <w:rPr>
          <w:rFonts w:eastAsia="Times New Roman" w:cs="Times New Roman"/>
          <w:sz w:val="24"/>
          <w:szCs w:val="24"/>
        </w:rPr>
        <w:t xml:space="preserve"> confirming that contact lenses have been worn successfully for a minimum of four months.</w:t>
      </w:r>
    </w:p>
    <w:p w:rsidR="00152D3A" w:rsidRDefault="00152D3A" w:rsidP="00152D3A">
      <w:pPr>
        <w:spacing w:before="100" w:beforeAutospacing="1" w:after="100" w:afterAutospacing="1" w:line="240" w:lineRule="auto"/>
        <w:rPr>
          <w:rFonts w:eastAsia="Times New Roman" w:cs="Times New Roman"/>
          <w:b/>
          <w:bCs/>
          <w:sz w:val="24"/>
          <w:szCs w:val="24"/>
        </w:rPr>
      </w:pPr>
    </w:p>
    <w:p w:rsidR="00152D3A" w:rsidRDefault="00577ADB" w:rsidP="00152D3A">
      <w:pPr>
        <w:spacing w:before="100" w:beforeAutospacing="1" w:after="100" w:afterAutospacing="1" w:line="240" w:lineRule="auto"/>
        <w:rPr>
          <w:rFonts w:eastAsia="Times New Roman" w:cs="Times New Roman"/>
          <w:sz w:val="24"/>
          <w:szCs w:val="24"/>
        </w:rPr>
      </w:pPr>
      <w:r w:rsidRPr="00577ADB">
        <w:rPr>
          <w:rFonts w:eastAsia="Times New Roman" w:cs="Times New Roman"/>
          <w:b/>
          <w:bCs/>
          <w:sz w:val="24"/>
          <w:szCs w:val="24"/>
        </w:rPr>
        <w:lastRenderedPageBreak/>
        <w:br/>
      </w:r>
      <w:r w:rsidR="00152D3A" w:rsidRPr="0073742A">
        <w:rPr>
          <w:rFonts w:eastAsia="Times New Roman" w:cs="Times New Roman"/>
          <w:b/>
          <w:bCs/>
          <w:sz w:val="28"/>
          <w:szCs w:val="28"/>
        </w:rPr>
        <w:t>Hearing Standards and Recommended Tests</w:t>
      </w:r>
    </w:p>
    <w:p w:rsidR="00152D3A" w:rsidRDefault="00152D3A" w:rsidP="00152D3A">
      <w:pPr>
        <w:pStyle w:val="ListParagraph"/>
        <w:numPr>
          <w:ilvl w:val="0"/>
          <w:numId w:val="16"/>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The candidate </w:t>
      </w:r>
      <w:proofErr w:type="gramStart"/>
      <w:r w:rsidRPr="0073742A">
        <w:rPr>
          <w:rFonts w:eastAsia="Times New Roman" w:cs="Times New Roman"/>
          <w:sz w:val="24"/>
          <w:szCs w:val="24"/>
        </w:rPr>
        <w:t>must be tested</w:t>
      </w:r>
      <w:proofErr w:type="gramEnd"/>
      <w:r w:rsidRPr="0073742A">
        <w:rPr>
          <w:rFonts w:eastAsia="Times New Roman" w:cs="Times New Roman"/>
          <w:sz w:val="24"/>
          <w:szCs w:val="24"/>
        </w:rPr>
        <w:t xml:space="preserve"> in a sound booth. Both the sound booth and audiometer used for testing should be calibrated using the most recent ANSI standards, and </w:t>
      </w:r>
      <w:r>
        <w:rPr>
          <w:rFonts w:eastAsia="Times New Roman" w:cs="Times New Roman"/>
          <w:sz w:val="24"/>
          <w:szCs w:val="24"/>
        </w:rPr>
        <w:t xml:space="preserve">should </w:t>
      </w:r>
      <w:r w:rsidRPr="0073742A">
        <w:rPr>
          <w:rFonts w:eastAsia="Times New Roman" w:cs="Times New Roman"/>
          <w:sz w:val="24"/>
          <w:szCs w:val="24"/>
        </w:rPr>
        <w:t>have been calibrated with</w:t>
      </w:r>
      <w:r>
        <w:rPr>
          <w:rFonts w:eastAsia="Times New Roman" w:cs="Times New Roman"/>
          <w:sz w:val="24"/>
          <w:szCs w:val="24"/>
        </w:rPr>
        <w:t>in</w:t>
      </w:r>
      <w:r w:rsidRPr="0073742A">
        <w:rPr>
          <w:rFonts w:eastAsia="Times New Roman" w:cs="Times New Roman"/>
          <w:sz w:val="24"/>
          <w:szCs w:val="24"/>
        </w:rPr>
        <w:t xml:space="preserve"> the past year. Calibration certificates should be on file and available for review. </w:t>
      </w:r>
    </w:p>
    <w:p w:rsidR="00152D3A" w:rsidRDefault="00152D3A" w:rsidP="00152D3A">
      <w:pPr>
        <w:pStyle w:val="ListParagraph"/>
        <w:numPr>
          <w:ilvl w:val="0"/>
          <w:numId w:val="16"/>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 xml:space="preserve">Candidates qualify if they meet standards </w:t>
      </w:r>
      <w:r>
        <w:rPr>
          <w:rFonts w:eastAsia="Times New Roman" w:cs="Times New Roman"/>
          <w:sz w:val="24"/>
          <w:szCs w:val="24"/>
        </w:rPr>
        <w:t>with or without amplification.</w:t>
      </w:r>
    </w:p>
    <w:p w:rsidR="00152D3A" w:rsidRDefault="00152D3A" w:rsidP="00152D3A">
      <w:pPr>
        <w:pStyle w:val="ListParagraph"/>
        <w:numPr>
          <w:ilvl w:val="0"/>
          <w:numId w:val="16"/>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The crossing guard hearing standards are as follows:</w:t>
      </w:r>
    </w:p>
    <w:p w:rsidR="00152D3A" w:rsidRDefault="00152D3A" w:rsidP="00152D3A">
      <w:pPr>
        <w:pStyle w:val="ListParagraph"/>
        <w:numPr>
          <w:ilvl w:val="1"/>
          <w:numId w:val="16"/>
        </w:numPr>
        <w:spacing w:before="100" w:beforeAutospacing="1" w:after="100" w:afterAutospacing="1" w:line="240" w:lineRule="auto"/>
        <w:rPr>
          <w:rFonts w:eastAsia="Times New Roman" w:cs="Times New Roman"/>
          <w:sz w:val="24"/>
          <w:szCs w:val="24"/>
        </w:rPr>
      </w:pPr>
      <w:proofErr w:type="gramStart"/>
      <w:r w:rsidRPr="0073742A">
        <w:rPr>
          <w:rFonts w:eastAsia="Times New Roman" w:cs="Times New Roman"/>
          <w:sz w:val="24"/>
          <w:szCs w:val="24"/>
        </w:rPr>
        <w:t>Hearing thresholds of 40dB or better in each ear at 500, 1K, and 2 KHz.</w:t>
      </w:r>
      <w:proofErr w:type="gramEnd"/>
    </w:p>
    <w:p w:rsidR="00152D3A" w:rsidRDefault="00152D3A" w:rsidP="00152D3A">
      <w:pPr>
        <w:pStyle w:val="ListParagraph"/>
        <w:numPr>
          <w:ilvl w:val="1"/>
          <w:numId w:val="16"/>
        </w:numPr>
        <w:spacing w:before="100" w:beforeAutospacing="1" w:after="100" w:afterAutospacing="1" w:line="240" w:lineRule="auto"/>
        <w:rPr>
          <w:rFonts w:eastAsia="Times New Roman" w:cs="Times New Roman"/>
          <w:sz w:val="24"/>
          <w:szCs w:val="24"/>
        </w:rPr>
      </w:pPr>
      <w:proofErr w:type="gramStart"/>
      <w:r w:rsidRPr="0073742A">
        <w:rPr>
          <w:rFonts w:eastAsia="Times New Roman" w:cs="Times New Roman"/>
          <w:sz w:val="24"/>
          <w:szCs w:val="24"/>
        </w:rPr>
        <w:t>Pure tone average thresholds at 500, 1K and 2K Hz 35dB or better in each ear.</w:t>
      </w:r>
      <w:proofErr w:type="gramEnd"/>
    </w:p>
    <w:p w:rsidR="00152D3A" w:rsidRPr="0073742A" w:rsidRDefault="00152D3A" w:rsidP="00152D3A">
      <w:pPr>
        <w:pStyle w:val="ListParagraph"/>
        <w:numPr>
          <w:ilvl w:val="1"/>
          <w:numId w:val="16"/>
        </w:numPr>
        <w:spacing w:before="100" w:beforeAutospacing="1" w:after="100" w:afterAutospacing="1" w:line="240" w:lineRule="auto"/>
        <w:rPr>
          <w:rFonts w:eastAsia="Times New Roman" w:cs="Times New Roman"/>
          <w:sz w:val="24"/>
          <w:szCs w:val="24"/>
        </w:rPr>
      </w:pPr>
      <w:r w:rsidRPr="0073742A">
        <w:rPr>
          <w:rFonts w:eastAsia="Times New Roman" w:cs="Times New Roman"/>
          <w:sz w:val="24"/>
          <w:szCs w:val="24"/>
        </w:rPr>
        <w:t>The hearing threshold at 4K Hz must be 45dB or better in each ear.</w:t>
      </w:r>
    </w:p>
    <w:p w:rsidR="00867D88" w:rsidRDefault="00867D88" w:rsidP="00867D88">
      <w:pPr>
        <w:spacing w:before="100" w:beforeAutospacing="1" w:after="100" w:afterAutospacing="1" w:line="240" w:lineRule="auto"/>
        <w:rPr>
          <w:rFonts w:eastAsia="Times New Roman" w:cs="Times New Roman"/>
          <w:b/>
          <w:bCs/>
          <w:sz w:val="28"/>
          <w:szCs w:val="28"/>
        </w:rPr>
      </w:pPr>
    </w:p>
    <w:p w:rsidR="00867D88" w:rsidRPr="00867D88" w:rsidRDefault="00867D88" w:rsidP="00867D88">
      <w:pPr>
        <w:spacing w:before="100" w:beforeAutospacing="1" w:after="100" w:afterAutospacing="1" w:line="240" w:lineRule="auto"/>
        <w:rPr>
          <w:rFonts w:eastAsia="Times New Roman" w:cs="Times New Roman"/>
          <w:b/>
          <w:bCs/>
          <w:sz w:val="28"/>
          <w:szCs w:val="28"/>
        </w:rPr>
      </w:pPr>
      <w:r w:rsidRPr="00867D88">
        <w:rPr>
          <w:rFonts w:eastAsia="Times New Roman" w:cs="Times New Roman"/>
          <w:b/>
          <w:bCs/>
          <w:sz w:val="28"/>
          <w:szCs w:val="28"/>
        </w:rPr>
        <w:t>Frequency of Medical Examinations</w:t>
      </w:r>
      <w:bookmarkStart w:id="0" w:name="_GoBack"/>
      <w:bookmarkEnd w:id="0"/>
    </w:p>
    <w:p w:rsidR="00867D88" w:rsidRPr="004D60A7" w:rsidRDefault="00867D88" w:rsidP="00867D88">
      <w:pPr>
        <w:spacing w:after="0" w:line="240" w:lineRule="auto"/>
        <w:rPr>
          <w:rFonts w:ascii="Calibri Light" w:eastAsia="Times New Roman" w:hAnsi="Calibri Light" w:cs="Times New Roman"/>
          <w:sz w:val="24"/>
          <w:szCs w:val="24"/>
        </w:rPr>
      </w:pPr>
      <w:r w:rsidRPr="004D60A7">
        <w:rPr>
          <w:rFonts w:ascii="Calibri Light" w:eastAsia="Times New Roman" w:hAnsi="Calibri Light" w:cs="Times New Roman"/>
          <w:sz w:val="24"/>
          <w:szCs w:val="24"/>
        </w:rPr>
        <w:t xml:space="preserve">The </w:t>
      </w:r>
      <w:r>
        <w:rPr>
          <w:rFonts w:ascii="Calibri Light" w:eastAsia="Times New Roman" w:hAnsi="Calibri Light" w:cs="Times New Roman"/>
          <w:sz w:val="24"/>
          <w:szCs w:val="24"/>
        </w:rPr>
        <w:t xml:space="preserve">medical </w:t>
      </w:r>
      <w:r w:rsidRPr="004D60A7">
        <w:rPr>
          <w:rFonts w:ascii="Calibri Light" w:eastAsia="Times New Roman" w:hAnsi="Calibri Light" w:cs="Times New Roman"/>
          <w:sz w:val="24"/>
          <w:szCs w:val="24"/>
        </w:rPr>
        <w:t xml:space="preserve">examination </w:t>
      </w:r>
      <w:r>
        <w:rPr>
          <w:rFonts w:ascii="Calibri Light" w:eastAsia="Times New Roman" w:hAnsi="Calibri Light" w:cs="Times New Roman"/>
          <w:sz w:val="24"/>
          <w:szCs w:val="24"/>
        </w:rPr>
        <w:t xml:space="preserve">for each crossing guard </w:t>
      </w:r>
      <w:proofErr w:type="gramStart"/>
      <w:r w:rsidRPr="004D60A7">
        <w:rPr>
          <w:rFonts w:ascii="Calibri Light" w:eastAsia="Times New Roman" w:hAnsi="Calibri Light" w:cs="Times New Roman"/>
          <w:sz w:val="24"/>
          <w:szCs w:val="24"/>
        </w:rPr>
        <w:t>should be repeated</w:t>
      </w:r>
      <w:proofErr w:type="gramEnd"/>
      <w:r w:rsidRPr="004D60A7">
        <w:rPr>
          <w:rFonts w:ascii="Calibri Light" w:eastAsia="Times New Roman" w:hAnsi="Calibri Light" w:cs="Times New Roman"/>
          <w:sz w:val="24"/>
          <w:szCs w:val="24"/>
        </w:rPr>
        <w:t xml:space="preserve"> as follows:</w:t>
      </w:r>
    </w:p>
    <w:p w:rsidR="00867D88" w:rsidRPr="004D60A7" w:rsidRDefault="00867D88" w:rsidP="00867D88">
      <w:pPr>
        <w:numPr>
          <w:ilvl w:val="0"/>
          <w:numId w:val="17"/>
        </w:numPr>
        <w:spacing w:after="0" w:line="240" w:lineRule="auto"/>
        <w:rPr>
          <w:rFonts w:ascii="Calibri Light" w:eastAsia="Times New Roman" w:hAnsi="Calibri Light" w:cs="Times New Roman"/>
          <w:sz w:val="24"/>
          <w:szCs w:val="24"/>
        </w:rPr>
      </w:pPr>
      <w:r w:rsidRPr="004D60A7">
        <w:rPr>
          <w:rFonts w:ascii="Calibri Light" w:eastAsia="Times New Roman" w:hAnsi="Calibri Light" w:cs="Times New Roman"/>
          <w:sz w:val="24"/>
          <w:szCs w:val="24"/>
        </w:rPr>
        <w:t>Up to age 39: every five years</w:t>
      </w:r>
    </w:p>
    <w:p w:rsidR="00867D88" w:rsidRPr="004D60A7" w:rsidRDefault="00867D88" w:rsidP="00867D88">
      <w:pPr>
        <w:numPr>
          <w:ilvl w:val="0"/>
          <w:numId w:val="17"/>
        </w:numPr>
        <w:spacing w:after="0" w:line="240" w:lineRule="auto"/>
        <w:rPr>
          <w:rFonts w:ascii="Calibri Light" w:eastAsia="Times New Roman" w:hAnsi="Calibri Light" w:cs="Times New Roman"/>
          <w:sz w:val="24"/>
          <w:szCs w:val="24"/>
        </w:rPr>
      </w:pPr>
      <w:r w:rsidRPr="004D60A7">
        <w:rPr>
          <w:rFonts w:ascii="Calibri Light" w:eastAsia="Times New Roman" w:hAnsi="Calibri Light" w:cs="Times New Roman"/>
          <w:sz w:val="24"/>
          <w:szCs w:val="24"/>
        </w:rPr>
        <w:t>From 40 to 49: every two years</w:t>
      </w:r>
    </w:p>
    <w:p w:rsidR="00867D88" w:rsidRPr="004D60A7" w:rsidRDefault="00867D88" w:rsidP="00867D88">
      <w:pPr>
        <w:numPr>
          <w:ilvl w:val="0"/>
          <w:numId w:val="17"/>
        </w:numPr>
        <w:spacing w:after="0" w:line="240" w:lineRule="auto"/>
        <w:rPr>
          <w:rFonts w:ascii="Calibri Light" w:eastAsia="Times New Roman" w:hAnsi="Calibri Light" w:cs="Times New Roman"/>
          <w:sz w:val="24"/>
          <w:szCs w:val="24"/>
        </w:rPr>
      </w:pPr>
      <w:r w:rsidRPr="004D60A7">
        <w:rPr>
          <w:rFonts w:ascii="Calibri Light" w:eastAsia="Times New Roman" w:hAnsi="Calibri Light" w:cs="Times New Roman"/>
          <w:sz w:val="24"/>
          <w:szCs w:val="24"/>
        </w:rPr>
        <w:t>50 +: every year</w:t>
      </w:r>
    </w:p>
    <w:p w:rsidR="00577ADB" w:rsidRPr="00A44A18" w:rsidRDefault="00577ADB" w:rsidP="00A44A18">
      <w:pPr>
        <w:spacing w:before="100" w:beforeAutospacing="1" w:after="100" w:afterAutospacing="1" w:line="240" w:lineRule="auto"/>
        <w:rPr>
          <w:rFonts w:eastAsia="Times New Roman" w:cs="Times New Roman"/>
          <w:b/>
          <w:bCs/>
          <w:sz w:val="24"/>
          <w:szCs w:val="24"/>
        </w:rPr>
      </w:pPr>
    </w:p>
    <w:sectPr w:rsidR="00577ADB" w:rsidRPr="00A44A18" w:rsidSect="00ED42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3A" w:rsidRDefault="00152D3A" w:rsidP="00152D3A">
      <w:pPr>
        <w:spacing w:after="0" w:line="240" w:lineRule="auto"/>
      </w:pPr>
      <w:r>
        <w:separator/>
      </w:r>
    </w:p>
  </w:endnote>
  <w:endnote w:type="continuationSeparator" w:id="0">
    <w:p w:rsidR="00152D3A" w:rsidRDefault="00152D3A" w:rsidP="0015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991" w:rsidRDefault="00E67991" w:rsidP="00E67991">
    <w:pPr>
      <w:pStyle w:val="Header"/>
    </w:pPr>
    <w:r>
      <w:t xml:space="preserve">Township of             </w:t>
    </w:r>
  </w:p>
  <w:p w:rsidR="00E67991" w:rsidRDefault="00E67991" w:rsidP="00E67991">
    <w:pPr>
      <w:pStyle w:val="Header"/>
    </w:pPr>
    <w:r>
      <w:t>School Crossing Guard Medical Examination Job Description Form</w:t>
    </w:r>
  </w:p>
  <w:p w:rsidR="00E67991" w:rsidRDefault="00E67991" w:rsidP="00E67991">
    <w:pPr>
      <w:pStyle w:val="Header"/>
    </w:pPr>
    <w:r>
      <w:t>January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3A" w:rsidRDefault="00152D3A" w:rsidP="00152D3A">
      <w:pPr>
        <w:spacing w:after="0" w:line="240" w:lineRule="auto"/>
      </w:pPr>
      <w:r>
        <w:separator/>
      </w:r>
    </w:p>
  </w:footnote>
  <w:footnote w:type="continuationSeparator" w:id="0">
    <w:p w:rsidR="00152D3A" w:rsidRDefault="00152D3A" w:rsidP="0015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085A"/>
    <w:multiLevelType w:val="hybridMultilevel"/>
    <w:tmpl w:val="26446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728C3"/>
    <w:multiLevelType w:val="multilevel"/>
    <w:tmpl w:val="0B20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318EE"/>
    <w:multiLevelType w:val="hybridMultilevel"/>
    <w:tmpl w:val="4050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74CF3"/>
    <w:multiLevelType w:val="hybridMultilevel"/>
    <w:tmpl w:val="B0D44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2222FF"/>
    <w:multiLevelType w:val="hybridMultilevel"/>
    <w:tmpl w:val="B6289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021BE9"/>
    <w:multiLevelType w:val="multilevel"/>
    <w:tmpl w:val="F33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E7535F"/>
    <w:multiLevelType w:val="hybridMultilevel"/>
    <w:tmpl w:val="6C36BD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2F0913"/>
    <w:multiLevelType w:val="hybridMultilevel"/>
    <w:tmpl w:val="9F2E42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1C2BC0"/>
    <w:multiLevelType w:val="hybridMultilevel"/>
    <w:tmpl w:val="642A28E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A026D44"/>
    <w:multiLevelType w:val="hybridMultilevel"/>
    <w:tmpl w:val="2AB6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E181E"/>
    <w:multiLevelType w:val="multilevel"/>
    <w:tmpl w:val="BDD2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8776C"/>
    <w:multiLevelType w:val="hybridMultilevel"/>
    <w:tmpl w:val="34DE7F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2C3355"/>
    <w:multiLevelType w:val="hybridMultilevel"/>
    <w:tmpl w:val="F6FA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3284B"/>
    <w:multiLevelType w:val="hybridMultilevel"/>
    <w:tmpl w:val="FD60E7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0C3E6E"/>
    <w:multiLevelType w:val="hybridMultilevel"/>
    <w:tmpl w:val="6986C1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5CC5F9B"/>
    <w:multiLevelType w:val="hybridMultilevel"/>
    <w:tmpl w:val="F86CF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FF78EE"/>
    <w:multiLevelType w:val="hybridMultilevel"/>
    <w:tmpl w:val="39A82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9"/>
  </w:num>
  <w:num w:numId="6">
    <w:abstractNumId w:val="12"/>
  </w:num>
  <w:num w:numId="7">
    <w:abstractNumId w:val="15"/>
  </w:num>
  <w:num w:numId="8">
    <w:abstractNumId w:val="4"/>
  </w:num>
  <w:num w:numId="9">
    <w:abstractNumId w:val="11"/>
  </w:num>
  <w:num w:numId="10">
    <w:abstractNumId w:val="8"/>
  </w:num>
  <w:num w:numId="11">
    <w:abstractNumId w:val="14"/>
  </w:num>
  <w:num w:numId="12">
    <w:abstractNumId w:val="3"/>
  </w:num>
  <w:num w:numId="13">
    <w:abstractNumId w:val="2"/>
  </w:num>
  <w:num w:numId="14">
    <w:abstractNumId w:val="7"/>
  </w:num>
  <w:num w:numId="15">
    <w:abstractNumId w:val="16"/>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89"/>
    <w:rsid w:val="00152D3A"/>
    <w:rsid w:val="00190789"/>
    <w:rsid w:val="001D3EA0"/>
    <w:rsid w:val="00224B6C"/>
    <w:rsid w:val="002A2EA5"/>
    <w:rsid w:val="003B19AF"/>
    <w:rsid w:val="003D125D"/>
    <w:rsid w:val="003D5BFB"/>
    <w:rsid w:val="004C728E"/>
    <w:rsid w:val="004D541F"/>
    <w:rsid w:val="00534104"/>
    <w:rsid w:val="00577ADB"/>
    <w:rsid w:val="00613E03"/>
    <w:rsid w:val="00650670"/>
    <w:rsid w:val="007312AC"/>
    <w:rsid w:val="0073742A"/>
    <w:rsid w:val="00773638"/>
    <w:rsid w:val="00860B32"/>
    <w:rsid w:val="00867D88"/>
    <w:rsid w:val="00904CBA"/>
    <w:rsid w:val="009528E7"/>
    <w:rsid w:val="009B5D20"/>
    <w:rsid w:val="009C065E"/>
    <w:rsid w:val="00A44A18"/>
    <w:rsid w:val="00A50496"/>
    <w:rsid w:val="00A94A62"/>
    <w:rsid w:val="00AF7691"/>
    <w:rsid w:val="00B43459"/>
    <w:rsid w:val="00BB6FB3"/>
    <w:rsid w:val="00BC6897"/>
    <w:rsid w:val="00BE60D7"/>
    <w:rsid w:val="00CA7589"/>
    <w:rsid w:val="00D36DC5"/>
    <w:rsid w:val="00D83475"/>
    <w:rsid w:val="00D87B14"/>
    <w:rsid w:val="00D96AD5"/>
    <w:rsid w:val="00E26EF8"/>
    <w:rsid w:val="00E67991"/>
    <w:rsid w:val="00ED4259"/>
    <w:rsid w:val="00F1104C"/>
    <w:rsid w:val="00F20642"/>
    <w:rsid w:val="00F7039F"/>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642"/>
    <w:pPr>
      <w:ind w:left="720"/>
      <w:contextualSpacing/>
    </w:pPr>
  </w:style>
  <w:style w:type="paragraph" w:styleId="NormalWeb">
    <w:name w:val="Normal (Web)"/>
    <w:basedOn w:val="Normal"/>
    <w:uiPriority w:val="99"/>
    <w:semiHidden/>
    <w:unhideWhenUsed/>
    <w:rsid w:val="00577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ADB"/>
    <w:rPr>
      <w:b/>
      <w:bCs/>
    </w:rPr>
  </w:style>
  <w:style w:type="paragraph" w:styleId="Header">
    <w:name w:val="header"/>
    <w:basedOn w:val="Normal"/>
    <w:link w:val="HeaderChar"/>
    <w:uiPriority w:val="99"/>
    <w:unhideWhenUsed/>
    <w:rsid w:val="0015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D3A"/>
  </w:style>
  <w:style w:type="paragraph" w:styleId="Footer">
    <w:name w:val="footer"/>
    <w:basedOn w:val="Normal"/>
    <w:link w:val="FooterChar"/>
    <w:uiPriority w:val="99"/>
    <w:unhideWhenUsed/>
    <w:rsid w:val="0015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642"/>
    <w:pPr>
      <w:ind w:left="720"/>
      <w:contextualSpacing/>
    </w:pPr>
  </w:style>
  <w:style w:type="paragraph" w:styleId="NormalWeb">
    <w:name w:val="Normal (Web)"/>
    <w:basedOn w:val="Normal"/>
    <w:uiPriority w:val="99"/>
    <w:semiHidden/>
    <w:unhideWhenUsed/>
    <w:rsid w:val="00577A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ADB"/>
    <w:rPr>
      <w:b/>
      <w:bCs/>
    </w:rPr>
  </w:style>
  <w:style w:type="paragraph" w:styleId="Header">
    <w:name w:val="header"/>
    <w:basedOn w:val="Normal"/>
    <w:link w:val="HeaderChar"/>
    <w:uiPriority w:val="99"/>
    <w:unhideWhenUsed/>
    <w:rsid w:val="00152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D3A"/>
  </w:style>
  <w:style w:type="paragraph" w:styleId="Footer">
    <w:name w:val="footer"/>
    <w:basedOn w:val="Normal"/>
    <w:link w:val="FooterChar"/>
    <w:uiPriority w:val="99"/>
    <w:unhideWhenUsed/>
    <w:rsid w:val="00152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50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cbbull</dc:creator>
  <cp:lastModifiedBy>cbbull</cp:lastModifiedBy>
  <cp:revision>23</cp:revision>
  <cp:lastPrinted>2016-06-14T13:00:00Z</cp:lastPrinted>
  <dcterms:created xsi:type="dcterms:W3CDTF">2016-01-26T15:33:00Z</dcterms:created>
  <dcterms:modified xsi:type="dcterms:W3CDTF">2016-06-16T16:15:00Z</dcterms:modified>
</cp:coreProperties>
</file>